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3434" w14:textId="77777777" w:rsidR="00746E45" w:rsidRDefault="00746E45" w:rsidP="00746E45">
      <w:pPr>
        <w:pStyle w:val="Textkrper"/>
        <w:jc w:val="center"/>
        <w:rPr>
          <w:rFonts w:ascii="Verdana" w:hAnsi="Verdana"/>
          <w:sz w:val="24"/>
          <w:lang w:val="fr-FR"/>
        </w:rPr>
      </w:pPr>
      <w:r>
        <w:rPr>
          <w:rFonts w:ascii="Verdana" w:hAnsi="Verdana"/>
          <w:noProof/>
          <w:sz w:val="24"/>
          <w:lang w:val="fr-FR" w:eastAsia="fr-FR"/>
        </w:rPr>
        <w:drawing>
          <wp:inline distT="0" distB="0" distL="0" distR="0" wp14:anchorId="729B5E8A" wp14:editId="4D86C07B">
            <wp:extent cx="1752600" cy="198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seau-FrAQ-Sup-déploye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D9E88" w14:textId="77777777" w:rsidR="00746E45" w:rsidRDefault="00746E45" w:rsidP="00746E45">
      <w:pPr>
        <w:pStyle w:val="Textkrper"/>
        <w:rPr>
          <w:rFonts w:ascii="Verdana" w:hAnsi="Verdana"/>
          <w:sz w:val="24"/>
          <w:lang w:val="fr-FR"/>
        </w:rPr>
      </w:pPr>
    </w:p>
    <w:p w14:paraId="7807B9F8" w14:textId="77777777" w:rsidR="00746E45" w:rsidRDefault="00746E45" w:rsidP="00746E45">
      <w:pPr>
        <w:pStyle w:val="Textkrper"/>
        <w:rPr>
          <w:rFonts w:ascii="Verdana" w:hAnsi="Verdana"/>
          <w:sz w:val="24"/>
          <w:lang w:val="fr-FR"/>
        </w:rPr>
      </w:pPr>
    </w:p>
    <w:p w14:paraId="5B7654F4" w14:textId="77777777" w:rsidR="00746E45" w:rsidRPr="00BE51FA" w:rsidRDefault="00746E45" w:rsidP="00746E45">
      <w:pPr>
        <w:pStyle w:val="Textkrper"/>
        <w:jc w:val="center"/>
        <w:rPr>
          <w:rFonts w:ascii="Verdana" w:hAnsi="Verdana"/>
          <w:color w:val="7F7F7F" w:themeColor="text1" w:themeTint="80"/>
          <w:sz w:val="24"/>
          <w:lang w:val="fr-FR"/>
        </w:rPr>
      </w:pPr>
    </w:p>
    <w:p w14:paraId="65A60A33" w14:textId="77777777" w:rsidR="00746E45" w:rsidRPr="00BE51FA" w:rsidRDefault="00746E45" w:rsidP="00746E45">
      <w:pPr>
        <w:pStyle w:val="Textkrper"/>
        <w:jc w:val="center"/>
        <w:rPr>
          <w:rFonts w:ascii="Verdana" w:hAnsi="Verdana"/>
          <w:b/>
          <w:color w:val="3D4951"/>
          <w:sz w:val="24"/>
          <w:lang w:val="fr-FR"/>
        </w:rPr>
      </w:pPr>
      <w:r w:rsidRPr="00BE51FA">
        <w:rPr>
          <w:rFonts w:ascii="Verdana" w:hAnsi="Verdana"/>
          <w:b/>
          <w:color w:val="3D4951"/>
          <w:sz w:val="24"/>
          <w:lang w:val="fr-FR"/>
        </w:rPr>
        <w:t xml:space="preserve">CONVENTION-CADRE DE COOPÉRATION </w:t>
      </w:r>
    </w:p>
    <w:p w14:paraId="2DE24682" w14:textId="77777777" w:rsidR="00746E45" w:rsidRPr="00BE51FA" w:rsidRDefault="00746E45" w:rsidP="00746E45">
      <w:pPr>
        <w:pStyle w:val="Textkrper"/>
        <w:jc w:val="center"/>
        <w:rPr>
          <w:rFonts w:ascii="Verdana" w:hAnsi="Verdana"/>
          <w:b/>
          <w:color w:val="3D4951"/>
          <w:sz w:val="22"/>
          <w:szCs w:val="20"/>
          <w:lang w:val="fr-FR"/>
        </w:rPr>
      </w:pPr>
      <w:r w:rsidRPr="00BE51FA">
        <w:rPr>
          <w:rFonts w:ascii="Verdana" w:hAnsi="Verdana"/>
          <w:b/>
          <w:color w:val="3D4951"/>
          <w:sz w:val="22"/>
          <w:szCs w:val="20"/>
          <w:lang w:val="fr-FR"/>
        </w:rPr>
        <w:t>e</w:t>
      </w:r>
      <w:r>
        <w:rPr>
          <w:rFonts w:ascii="Verdana" w:hAnsi="Verdana"/>
          <w:b/>
          <w:color w:val="3D4951"/>
          <w:sz w:val="22"/>
          <w:szCs w:val="20"/>
          <w:lang w:val="fr-FR"/>
        </w:rPr>
        <w:t>ntre a</w:t>
      </w:r>
      <w:r w:rsidRPr="00BE51FA">
        <w:rPr>
          <w:rFonts w:ascii="Verdana" w:hAnsi="Verdana"/>
          <w:b/>
          <w:color w:val="3D4951"/>
          <w:sz w:val="22"/>
          <w:szCs w:val="20"/>
          <w:lang w:val="fr-FR"/>
        </w:rPr>
        <w:t>gences</w:t>
      </w:r>
      <w:r>
        <w:rPr>
          <w:rFonts w:ascii="Verdana" w:hAnsi="Verdana"/>
          <w:b/>
          <w:color w:val="3D4951"/>
          <w:sz w:val="22"/>
          <w:szCs w:val="20"/>
          <w:lang w:val="fr-FR"/>
        </w:rPr>
        <w:t xml:space="preserve"> qualité pour l’e</w:t>
      </w:r>
      <w:r w:rsidRPr="00BE51FA">
        <w:rPr>
          <w:rFonts w:ascii="Verdana" w:hAnsi="Verdana"/>
          <w:b/>
          <w:color w:val="3D4951"/>
          <w:sz w:val="22"/>
          <w:szCs w:val="20"/>
          <w:lang w:val="fr-FR"/>
        </w:rPr>
        <w:t>nseignement supérieur</w:t>
      </w:r>
    </w:p>
    <w:p w14:paraId="5CB7A5FE" w14:textId="77777777" w:rsidR="00746E45" w:rsidRPr="00BE51FA" w:rsidRDefault="00746E45" w:rsidP="00746E45">
      <w:pPr>
        <w:pStyle w:val="Textkrper"/>
        <w:jc w:val="center"/>
        <w:rPr>
          <w:rFonts w:ascii="Verdana" w:hAnsi="Verdana"/>
          <w:b/>
          <w:color w:val="3D4951"/>
          <w:sz w:val="22"/>
          <w:szCs w:val="20"/>
          <w:lang w:val="fr-FR"/>
        </w:rPr>
      </w:pPr>
      <w:r w:rsidRPr="00BE51FA">
        <w:rPr>
          <w:rFonts w:ascii="Verdana" w:hAnsi="Verdana"/>
          <w:b/>
          <w:color w:val="3D4951"/>
          <w:sz w:val="22"/>
          <w:szCs w:val="20"/>
          <w:lang w:val="fr-FR"/>
        </w:rPr>
        <w:t xml:space="preserve">au sein du </w:t>
      </w:r>
    </w:p>
    <w:p w14:paraId="0C67E708" w14:textId="77777777" w:rsidR="00746E45" w:rsidRPr="00BE51FA" w:rsidRDefault="00746E45" w:rsidP="00746E45">
      <w:pPr>
        <w:pStyle w:val="Textkrper"/>
        <w:jc w:val="center"/>
        <w:rPr>
          <w:rFonts w:ascii="Verdana" w:hAnsi="Verdana"/>
          <w:b/>
          <w:color w:val="3D4951"/>
          <w:sz w:val="22"/>
          <w:szCs w:val="20"/>
          <w:lang w:val="fr-FR"/>
        </w:rPr>
      </w:pPr>
      <w:r>
        <w:rPr>
          <w:rFonts w:ascii="Verdana" w:hAnsi="Verdana"/>
          <w:b/>
          <w:color w:val="3D4951"/>
          <w:sz w:val="22"/>
          <w:szCs w:val="20"/>
          <w:lang w:val="fr-FR"/>
        </w:rPr>
        <w:t>Réseau francophone des agences qualité pour l’enseignement s</w:t>
      </w:r>
      <w:r w:rsidRPr="00BE51FA">
        <w:rPr>
          <w:rFonts w:ascii="Verdana" w:hAnsi="Verdana"/>
          <w:b/>
          <w:color w:val="3D4951"/>
          <w:sz w:val="22"/>
          <w:szCs w:val="20"/>
          <w:lang w:val="fr-FR"/>
        </w:rPr>
        <w:t>upérieur</w:t>
      </w:r>
    </w:p>
    <w:p w14:paraId="0916C4A6" w14:textId="77777777" w:rsidR="00746E45" w:rsidRPr="00BE51FA" w:rsidRDefault="00746E45" w:rsidP="00746E45">
      <w:pPr>
        <w:pStyle w:val="Textkrper"/>
        <w:jc w:val="center"/>
        <w:rPr>
          <w:rFonts w:ascii="Verdana" w:hAnsi="Verdana"/>
          <w:b/>
          <w:color w:val="3D4951"/>
          <w:lang w:val="fr-FR"/>
        </w:rPr>
      </w:pPr>
      <w:r>
        <w:rPr>
          <w:rFonts w:ascii="Verdana" w:hAnsi="Verdana"/>
          <w:b/>
          <w:color w:val="3D4951"/>
          <w:lang w:val="fr-FR"/>
        </w:rPr>
        <w:t xml:space="preserve">Réseau </w:t>
      </w:r>
      <w:proofErr w:type="spellStart"/>
      <w:r>
        <w:rPr>
          <w:rFonts w:ascii="Verdana" w:hAnsi="Verdana"/>
          <w:b/>
          <w:color w:val="3D4951"/>
          <w:lang w:val="fr-FR"/>
        </w:rPr>
        <w:t>FrAQ</w:t>
      </w:r>
      <w:proofErr w:type="spellEnd"/>
      <w:r>
        <w:rPr>
          <w:rFonts w:ascii="Verdana" w:hAnsi="Verdana"/>
          <w:b/>
          <w:color w:val="3D4951"/>
          <w:lang w:val="fr-FR"/>
        </w:rPr>
        <w:t>-Sup</w:t>
      </w:r>
    </w:p>
    <w:p w14:paraId="4982C442" w14:textId="77777777" w:rsidR="00746E45" w:rsidRPr="00BE51FA" w:rsidRDefault="00746E45" w:rsidP="00746E45">
      <w:pPr>
        <w:pStyle w:val="Textkrper"/>
        <w:jc w:val="center"/>
        <w:rPr>
          <w:rFonts w:ascii="Verdana" w:hAnsi="Verdana"/>
          <w:b/>
          <w:color w:val="7F7F7F" w:themeColor="text1" w:themeTint="80"/>
          <w:lang w:val="fr-FR"/>
        </w:rPr>
      </w:pPr>
    </w:p>
    <w:p w14:paraId="38AFFB68" w14:textId="77777777" w:rsidR="00AE44BB" w:rsidRPr="00746E45" w:rsidRDefault="00746E45" w:rsidP="00746E45">
      <w:pPr>
        <w:pStyle w:val="Textkrper"/>
        <w:jc w:val="center"/>
        <w:rPr>
          <w:rFonts w:ascii="Verdana" w:hAnsi="Verdana"/>
          <w:b/>
          <w:color w:val="3D4951"/>
          <w:sz w:val="24"/>
          <w:lang w:val="fr-FR"/>
        </w:rPr>
      </w:pPr>
      <w:r w:rsidRPr="00746E45">
        <w:rPr>
          <w:rFonts w:ascii="Verdana" w:hAnsi="Verdana"/>
          <w:b/>
          <w:color w:val="3D4951"/>
          <w:sz w:val="24"/>
          <w:lang w:val="fr-FR"/>
        </w:rPr>
        <w:t>Mémorandum d’entente</w:t>
      </w:r>
    </w:p>
    <w:p w14:paraId="524CA00B" w14:textId="77777777" w:rsidR="00746E45" w:rsidRDefault="00746E45" w:rsidP="00746E45">
      <w:pPr>
        <w:jc w:val="center"/>
        <w:rPr>
          <w:rFonts w:ascii="Verdana" w:hAnsi="Verdana"/>
          <w:sz w:val="20"/>
          <w:szCs w:val="20"/>
          <w:lang w:val="fr-FR"/>
        </w:rPr>
      </w:pPr>
    </w:p>
    <w:p w14:paraId="60A4A8FA" w14:textId="77777777" w:rsidR="00746E45" w:rsidRDefault="00746E45" w:rsidP="00746E45"/>
    <w:p w14:paraId="27F356A3" w14:textId="77777777" w:rsidR="00746E45" w:rsidRDefault="00746E45" w:rsidP="00746E45"/>
    <w:p w14:paraId="3D4F808F" w14:textId="77777777" w:rsidR="00746E45" w:rsidRPr="00746E45" w:rsidRDefault="00746E45" w:rsidP="00746E45">
      <w:pPr>
        <w:pStyle w:val="Textkrper"/>
        <w:spacing w:line="276" w:lineRule="auto"/>
        <w:jc w:val="left"/>
        <w:rPr>
          <w:rFonts w:ascii="Verdana" w:hAnsi="Verdana"/>
          <w:sz w:val="22"/>
          <w:szCs w:val="22"/>
          <w:lang w:val="fr-FR"/>
        </w:rPr>
      </w:pPr>
      <w:r w:rsidRPr="00746E45">
        <w:rPr>
          <w:rFonts w:ascii="Verdana" w:hAnsi="Verdana"/>
          <w:sz w:val="22"/>
          <w:szCs w:val="22"/>
          <w:lang w:val="fr-FR"/>
        </w:rPr>
        <w:t xml:space="preserve">Je soussigné/e, </w:t>
      </w:r>
      <w:r w:rsidRPr="00746E45">
        <w:rPr>
          <w:rFonts w:ascii="Verdana" w:hAnsi="Verdana"/>
          <w:sz w:val="22"/>
          <w:szCs w:val="22"/>
          <w:highlight w:val="yellow"/>
          <w:lang w:val="fr-FR"/>
        </w:rPr>
        <w:t>(fonction)</w:t>
      </w:r>
      <w:r w:rsidRPr="00746E45">
        <w:rPr>
          <w:rFonts w:ascii="Verdana" w:hAnsi="Verdana"/>
          <w:sz w:val="22"/>
          <w:szCs w:val="22"/>
          <w:lang w:val="fr-FR"/>
        </w:rPr>
        <w:t xml:space="preserve"> de l’agence qualité </w:t>
      </w:r>
      <w:r w:rsidRPr="00746E45">
        <w:rPr>
          <w:rFonts w:ascii="Verdana" w:hAnsi="Verdana"/>
          <w:sz w:val="22"/>
          <w:szCs w:val="22"/>
          <w:highlight w:val="yellow"/>
          <w:lang w:val="fr-FR"/>
        </w:rPr>
        <w:t>(appellation)</w:t>
      </w:r>
      <w:r w:rsidRPr="00746E45">
        <w:rPr>
          <w:rFonts w:ascii="Verdana" w:hAnsi="Verdana"/>
          <w:sz w:val="22"/>
          <w:szCs w:val="22"/>
          <w:lang w:val="fr-FR"/>
        </w:rPr>
        <w:t xml:space="preserve"> de/du </w:t>
      </w:r>
      <w:r w:rsidRPr="00746E45">
        <w:rPr>
          <w:rFonts w:ascii="Verdana" w:hAnsi="Verdana"/>
          <w:sz w:val="22"/>
          <w:szCs w:val="22"/>
          <w:highlight w:val="yellow"/>
          <w:lang w:val="fr-FR"/>
        </w:rPr>
        <w:t>(pays si pas précisé dans l’appellation)</w:t>
      </w:r>
      <w:r w:rsidRPr="00746E45">
        <w:rPr>
          <w:rFonts w:ascii="Verdana" w:hAnsi="Verdana"/>
          <w:sz w:val="22"/>
          <w:szCs w:val="22"/>
          <w:lang w:val="fr-FR"/>
        </w:rPr>
        <w:t>, m’engage, ainsi que mon agence</w:t>
      </w:r>
    </w:p>
    <w:p w14:paraId="2E03C385" w14:textId="77777777" w:rsidR="00746E45" w:rsidRPr="0055562E" w:rsidRDefault="00746E45" w:rsidP="00746E45">
      <w:pPr>
        <w:pStyle w:val="Textkrper"/>
        <w:numPr>
          <w:ilvl w:val="0"/>
          <w:numId w:val="1"/>
        </w:numPr>
        <w:spacing w:line="276" w:lineRule="auto"/>
        <w:jc w:val="left"/>
        <w:rPr>
          <w:rFonts w:ascii="Verdana" w:hAnsi="Verdana"/>
          <w:color w:val="000000" w:themeColor="text1"/>
          <w:sz w:val="22"/>
          <w:szCs w:val="22"/>
          <w:lang w:val="fr-FR"/>
        </w:rPr>
      </w:pPr>
      <w:r w:rsidRPr="00746E45">
        <w:rPr>
          <w:rFonts w:ascii="Verdana" w:hAnsi="Verdana"/>
          <w:sz w:val="22"/>
          <w:szCs w:val="22"/>
          <w:lang w:val="fr-FR"/>
        </w:rPr>
        <w:t xml:space="preserve">à respecter les termes et l’esprit de la </w:t>
      </w:r>
      <w:r w:rsidRPr="0055562E">
        <w:rPr>
          <w:rFonts w:ascii="Verdana" w:hAnsi="Verdana"/>
          <w:color w:val="000000" w:themeColor="text1"/>
          <w:sz w:val="22"/>
          <w:szCs w:val="22"/>
          <w:lang w:val="fr-FR"/>
        </w:rPr>
        <w:t>convention</w:t>
      </w:r>
      <w:r w:rsidRPr="00746E45">
        <w:rPr>
          <w:rFonts w:ascii="Verdana" w:hAnsi="Verdana"/>
          <w:sz w:val="22"/>
          <w:szCs w:val="22"/>
          <w:lang w:val="fr-FR"/>
        </w:rPr>
        <w:t xml:space="preserve">-cadre de coopération entre agences qualité </w:t>
      </w:r>
      <w:r w:rsidRPr="0055562E">
        <w:rPr>
          <w:rFonts w:ascii="Verdana" w:hAnsi="Verdana"/>
          <w:color w:val="000000" w:themeColor="text1"/>
          <w:sz w:val="22"/>
          <w:szCs w:val="22"/>
          <w:lang w:val="fr-FR"/>
        </w:rPr>
        <w:t xml:space="preserve">pour l’enseignement supérieur au sein du Réseau francophone des agences qualité pour l’enseignement supérieur (Réseau </w:t>
      </w:r>
      <w:proofErr w:type="spellStart"/>
      <w:r w:rsidRPr="0055562E">
        <w:rPr>
          <w:rFonts w:ascii="Verdana" w:hAnsi="Verdana"/>
          <w:color w:val="000000" w:themeColor="text1"/>
          <w:sz w:val="22"/>
          <w:szCs w:val="22"/>
          <w:lang w:val="fr-FR"/>
        </w:rPr>
        <w:t>FrAQ</w:t>
      </w:r>
      <w:proofErr w:type="spellEnd"/>
      <w:r w:rsidRPr="0055562E">
        <w:rPr>
          <w:rFonts w:ascii="Verdana" w:hAnsi="Verdana"/>
          <w:color w:val="000000" w:themeColor="text1"/>
          <w:sz w:val="22"/>
          <w:szCs w:val="22"/>
          <w:lang w:val="fr-FR"/>
        </w:rPr>
        <w:t xml:space="preserve">-Sup) </w:t>
      </w:r>
    </w:p>
    <w:p w14:paraId="6170896D" w14:textId="649992A3" w:rsidR="00746E45" w:rsidRPr="00746E45" w:rsidRDefault="00746E45" w:rsidP="00746E45">
      <w:pPr>
        <w:pStyle w:val="Textkrper"/>
        <w:numPr>
          <w:ilvl w:val="0"/>
          <w:numId w:val="1"/>
        </w:numPr>
        <w:spacing w:line="276" w:lineRule="auto"/>
        <w:jc w:val="left"/>
        <w:rPr>
          <w:rFonts w:ascii="Verdana" w:hAnsi="Verdana"/>
          <w:color w:val="3D4951"/>
          <w:sz w:val="22"/>
          <w:szCs w:val="22"/>
          <w:lang w:val="fr-FR"/>
        </w:rPr>
      </w:pPr>
      <w:r w:rsidRPr="00746E45">
        <w:rPr>
          <w:rFonts w:ascii="Verdana" w:hAnsi="Verdana"/>
          <w:sz w:val="22"/>
          <w:szCs w:val="22"/>
          <w:lang w:val="fr-FR"/>
        </w:rPr>
        <w:t xml:space="preserve">à contribuer </w:t>
      </w:r>
      <w:r w:rsidR="0055562E">
        <w:rPr>
          <w:rFonts w:ascii="Verdana" w:hAnsi="Verdana"/>
          <w:sz w:val="22"/>
          <w:szCs w:val="22"/>
          <w:lang w:val="fr-FR"/>
        </w:rPr>
        <w:t xml:space="preserve">activement </w:t>
      </w:r>
      <w:bookmarkStart w:id="0" w:name="_GoBack"/>
      <w:bookmarkEnd w:id="0"/>
      <w:r w:rsidRPr="00746E45">
        <w:rPr>
          <w:rFonts w:ascii="Verdana" w:hAnsi="Verdana"/>
          <w:sz w:val="22"/>
          <w:szCs w:val="22"/>
          <w:lang w:val="fr-FR"/>
        </w:rPr>
        <w:t xml:space="preserve">au développement du Réseau. </w:t>
      </w:r>
    </w:p>
    <w:p w14:paraId="3554F8B5" w14:textId="77777777" w:rsidR="00746E45" w:rsidRDefault="00746E45" w:rsidP="00746E45">
      <w:pPr>
        <w:pStyle w:val="Textkrper"/>
        <w:jc w:val="left"/>
        <w:rPr>
          <w:rFonts w:ascii="Verdana" w:hAnsi="Verdana"/>
          <w:sz w:val="22"/>
          <w:szCs w:val="22"/>
          <w:lang w:val="fr-FR"/>
        </w:rPr>
      </w:pPr>
    </w:p>
    <w:p w14:paraId="17D616FE" w14:textId="77777777" w:rsidR="00746E45" w:rsidRDefault="00746E45" w:rsidP="00746E45">
      <w:pPr>
        <w:pStyle w:val="Textkrper"/>
        <w:jc w:val="left"/>
        <w:rPr>
          <w:rFonts w:ascii="Verdana" w:hAnsi="Verdana"/>
          <w:sz w:val="22"/>
          <w:szCs w:val="22"/>
          <w:lang w:val="fr-FR"/>
        </w:rPr>
      </w:pPr>
    </w:p>
    <w:p w14:paraId="0B3CBC95" w14:textId="77777777" w:rsidR="00746E45" w:rsidRPr="00746E45" w:rsidRDefault="00746E45" w:rsidP="00746E45">
      <w:pPr>
        <w:pStyle w:val="Textkrper"/>
        <w:jc w:val="left"/>
        <w:rPr>
          <w:rFonts w:ascii="Verdana" w:hAnsi="Verdana"/>
          <w:color w:val="3D4951"/>
          <w:sz w:val="22"/>
          <w:szCs w:val="22"/>
          <w:lang w:val="fr-FR"/>
        </w:rPr>
      </w:pPr>
    </w:p>
    <w:p w14:paraId="341B5D59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18D8E22C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5369665C" w14:textId="77777777" w:rsidR="00746E45" w:rsidRDefault="00746E45" w:rsidP="00746E45">
      <w:pPr>
        <w:rPr>
          <w:rFonts w:ascii="Verdana" w:hAnsi="Verdana"/>
          <w:sz w:val="22"/>
          <w:szCs w:val="22"/>
        </w:rPr>
      </w:pPr>
      <w:r w:rsidRPr="00746E45">
        <w:rPr>
          <w:rFonts w:ascii="Verdana" w:hAnsi="Verdana"/>
          <w:sz w:val="22"/>
          <w:szCs w:val="22"/>
          <w:highlight w:val="yellow"/>
        </w:rPr>
        <w:t>(Lieu, date)</w:t>
      </w:r>
    </w:p>
    <w:p w14:paraId="0D88AFFE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4FD44B36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1E562957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6A7CB676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4D70AE20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76D4D29F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5DA10529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054FE937" w14:textId="77777777" w:rsidR="00746E45" w:rsidRDefault="00746E45" w:rsidP="00746E45">
      <w:pPr>
        <w:rPr>
          <w:rFonts w:ascii="Verdana" w:hAnsi="Verdana"/>
          <w:sz w:val="22"/>
          <w:szCs w:val="22"/>
        </w:rPr>
      </w:pPr>
    </w:p>
    <w:p w14:paraId="65B284FF" w14:textId="77777777" w:rsidR="00746E45" w:rsidRDefault="00746E45" w:rsidP="00746E45">
      <w:pPr>
        <w:rPr>
          <w:rFonts w:ascii="Verdana" w:hAnsi="Verdana"/>
          <w:sz w:val="22"/>
          <w:szCs w:val="22"/>
        </w:rPr>
      </w:pPr>
      <w:r w:rsidRPr="00746E45">
        <w:rPr>
          <w:rFonts w:ascii="Verdana" w:hAnsi="Verdana"/>
          <w:sz w:val="22"/>
          <w:szCs w:val="22"/>
          <w:highlight w:val="yellow"/>
        </w:rPr>
        <w:t>(signature)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46E45">
        <w:rPr>
          <w:rFonts w:ascii="Verdana" w:hAnsi="Verdana"/>
          <w:sz w:val="22"/>
          <w:szCs w:val="22"/>
          <w:highlight w:val="yellow"/>
        </w:rPr>
        <w:t>(signature)</w:t>
      </w:r>
    </w:p>
    <w:p w14:paraId="0CA51650" w14:textId="77777777" w:rsidR="00746E45" w:rsidRPr="00746E45" w:rsidRDefault="00746E45" w:rsidP="00746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Pour le comité du Réseau FrAQ-Sup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Pour l’agence </w:t>
      </w:r>
      <w:r w:rsidRPr="00746E45">
        <w:rPr>
          <w:rFonts w:ascii="Verdana" w:hAnsi="Verdana"/>
          <w:sz w:val="22"/>
          <w:szCs w:val="22"/>
          <w:highlight w:val="yellow"/>
        </w:rPr>
        <w:t>(appelleation)</w:t>
      </w:r>
    </w:p>
    <w:sectPr w:rsidR="00746E45" w:rsidRPr="00746E45" w:rsidSect="00E60D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0776C"/>
    <w:multiLevelType w:val="hybridMultilevel"/>
    <w:tmpl w:val="7ECE3F60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E45"/>
    <w:rsid w:val="0055562E"/>
    <w:rsid w:val="00746E45"/>
    <w:rsid w:val="00AE44BB"/>
    <w:rsid w:val="00E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89B29F"/>
  <w14:defaultImageDpi w14:val="300"/>
  <w15:docId w15:val="{2AA9212E-4C29-5A4D-B2DB-8E025D91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746E4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46E45"/>
    <w:rPr>
      <w:rFonts w:ascii="Arial" w:eastAsia="Times New Roman" w:hAnsi="Arial" w:cs="Times New Roman"/>
      <w:sz w:val="20"/>
      <w:szCs w:val="20"/>
      <w:lang w:val="fr-FR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E45"/>
    <w:rPr>
      <w:rFonts w:ascii="Arial" w:eastAsia="Times New Roman" w:hAnsi="Arial" w:cs="Times New Roman"/>
      <w:sz w:val="20"/>
      <w:szCs w:val="20"/>
      <w:lang w:val="fr-FR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E45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746E45"/>
    <w:pPr>
      <w:jc w:val="both"/>
    </w:pPr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46E45"/>
    <w:rPr>
      <w:rFonts w:ascii="Book Antiqua" w:eastAsia="Times New Roman" w:hAnsi="Book Antiqua" w:cs="Times New Roman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A95AA28F50943AFA3E278B2BEF302" ma:contentTypeVersion="10" ma:contentTypeDescription="Ein neues Dokument erstellen." ma:contentTypeScope="" ma:versionID="89448d6a9fb57b1b8f60a4e9ee48ec18">
  <xsd:schema xmlns:xsd="http://www.w3.org/2001/XMLSchema" xmlns:xs="http://www.w3.org/2001/XMLSchema" xmlns:p="http://schemas.microsoft.com/office/2006/metadata/properties" xmlns:ns2="267abafa-6d6b-4a01-b32e-09f19b3c319f" xmlns:ns3="a5536e6e-9a7f-430e-ad62-3415cbbead1a" targetNamespace="http://schemas.microsoft.com/office/2006/metadata/properties" ma:root="true" ma:fieldsID="7c8bf0b9d721288799f85f7840469922" ns2:_="" ns3:_="">
    <xsd:import namespace="267abafa-6d6b-4a01-b32e-09f19b3c319f"/>
    <xsd:import namespace="a5536e6e-9a7f-430e-ad62-3415cbbe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bafa-6d6b-4a01-b32e-09f19b3c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36e6e-9a7f-430e-ad62-3415cbbea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17F7F-5AF0-4FE9-9111-A91A6AF19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B7D8B-9491-490A-BDF0-DA22C6A13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abafa-6d6b-4a01-b32e-09f19b3c319f"/>
    <ds:schemaRef ds:uri="a5536e6e-9a7f-430e-ad62-3415cbbe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FA99D-36F4-4A6A-91D5-CF4D30EEF7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 Fort </dc:creator>
  <cp:keywords/>
  <dc:description/>
  <cp:lastModifiedBy>Laura Beccari</cp:lastModifiedBy>
  <cp:revision>2</cp:revision>
  <dcterms:created xsi:type="dcterms:W3CDTF">2015-05-20T10:03:00Z</dcterms:created>
  <dcterms:modified xsi:type="dcterms:W3CDTF">2019-10-11T10:15:00Z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0x010100B22A95AA28F50943AFA3E278B2BEF302</vt:lpwstr>
  </property>
</Properties>
</file>